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122B41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0012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F90E04">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F90E04">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3E0D00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047E6">
        <w:rPr>
          <w:rFonts w:ascii="Century" w:hAnsi="Century"/>
        </w:rPr>
        <w:t>369859 (tres seis nueve ocho cinco nueve</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C047E6">
        <w:rPr>
          <w:rFonts w:ascii="Century" w:hAnsi="Century"/>
        </w:rPr>
        <w:t xml:space="preserve">21 veintiuno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1B438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6BD87FA4"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C047E6">
        <w:rPr>
          <w:rFonts w:ascii="Century" w:hAnsi="Century"/>
        </w:rPr>
        <w:t>369859 (tres seis nueve ocho cinco nueve</w:t>
      </w:r>
      <w:r w:rsidR="001B438C">
        <w:rPr>
          <w:rFonts w:ascii="Century" w:hAnsi="Century"/>
        </w:rPr>
        <w:t>)</w:t>
      </w:r>
      <w:r w:rsidR="00DB1E82">
        <w:rPr>
          <w:rFonts w:ascii="Century" w:hAnsi="Century"/>
        </w:rPr>
        <w:t xml:space="preserve">, de fecha </w:t>
      </w:r>
      <w:r w:rsidR="00C047E6">
        <w:rPr>
          <w:rFonts w:ascii="Century" w:hAnsi="Century"/>
        </w:rPr>
        <w:t>21 veintiuno</w:t>
      </w:r>
      <w:r w:rsidR="00112FA8">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C776EF">
        <w:rPr>
          <w:rFonts w:ascii="Century" w:hAnsi="Century"/>
        </w:rPr>
        <w:t>----------------</w:t>
      </w:r>
      <w:r w:rsidR="00EA09A3">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50CC550B"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9D7B21">
        <w:rPr>
          <w:rFonts w:ascii="Century" w:hAnsi="Century"/>
        </w:rPr>
        <w:t>22 veintidós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C776EF">
        <w:rPr>
          <w:rFonts w:ascii="Century" w:hAnsi="Century"/>
        </w:rPr>
        <w:t>2</w:t>
      </w:r>
      <w:r w:rsidR="00DB1E82">
        <w:rPr>
          <w:rFonts w:ascii="Century" w:hAnsi="Century"/>
        </w:rPr>
        <w:t xml:space="preserve">:00 </w:t>
      </w:r>
      <w:r w:rsidR="00EA09A3">
        <w:rPr>
          <w:rFonts w:ascii="Century" w:hAnsi="Century"/>
        </w:rPr>
        <w:t>d</w:t>
      </w:r>
      <w:r w:rsidR="00C776EF">
        <w:rPr>
          <w:rFonts w:ascii="Century" w:hAnsi="Century"/>
        </w:rPr>
        <w:t>oc</w:t>
      </w:r>
      <w:r w:rsidR="00EA09A3">
        <w:rPr>
          <w:rFonts w:ascii="Century" w:hAnsi="Century"/>
        </w:rPr>
        <w:t>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C776EF">
        <w:rPr>
          <w:rFonts w:ascii="Century" w:hAnsi="Century"/>
        </w:rPr>
        <w:t>------------------</w:t>
      </w:r>
      <w:r w:rsidR="007C06D3">
        <w:rPr>
          <w:rFonts w:ascii="Century" w:hAnsi="Century"/>
        </w:rPr>
        <w:t>----</w:t>
      </w:r>
      <w:r w:rsidR="007A59CB">
        <w:rPr>
          <w:rFonts w:ascii="Century" w:hAnsi="Century"/>
        </w:rPr>
        <w:t>---------</w:t>
      </w:r>
      <w:r w:rsidR="00EA09A3">
        <w:rPr>
          <w:rFonts w:ascii="Century" w:hAnsi="Century"/>
        </w:rPr>
        <w:t>-------------</w:t>
      </w:r>
      <w:r w:rsidR="007A59CB">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119D05DF"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4 cuatro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288E0E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047E6">
        <w:t>21 veintiuno</w:t>
      </w:r>
      <w:r w:rsidR="005B487C">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A802CE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047E6">
        <w:rPr>
          <w:rFonts w:ascii="Century" w:hAnsi="Century" w:cs="Calibri"/>
        </w:rPr>
        <w:t>369859 (tres seis nueve ocho cinco nueve</w:t>
      </w:r>
      <w:r w:rsidR="00BB07A0">
        <w:rPr>
          <w:rFonts w:ascii="Century" w:hAnsi="Century" w:cs="Calibri"/>
        </w:rPr>
        <w:t xml:space="preserve">), de fecha </w:t>
      </w:r>
      <w:r w:rsidR="00C047E6">
        <w:rPr>
          <w:rFonts w:ascii="Century" w:hAnsi="Century" w:cs="Calibri"/>
        </w:rPr>
        <w:t>21 veintiuno</w:t>
      </w:r>
      <w:r w:rsidR="005B487C">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878784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F90E0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F90E04">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F1C4D">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F90E04">
        <w:t>(.....)</w:t>
      </w:r>
      <w:r>
        <w:t xml:space="preserve">, </w:t>
      </w:r>
      <w:r w:rsidR="0082696C">
        <w:t>en su</w:t>
      </w:r>
      <w:r>
        <w:t xml:space="preserve"> carácter de </w:t>
      </w:r>
      <w:r w:rsidR="00F12BB5">
        <w:t>representante legal, con facultades para delegar</w:t>
      </w:r>
      <w:r w:rsidR="0082696C">
        <w:t xml:space="preserve">, de la persona moral denominada </w:t>
      </w:r>
      <w:r w:rsidR="009F1C4D">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05745FAF" w:rsidR="000F6283" w:rsidRPr="008D3364" w:rsidRDefault="000F6283" w:rsidP="000F6283">
      <w:pPr>
        <w:pStyle w:val="RESOLUCIONES"/>
        <w:rPr>
          <w:lang w:val="es-MX"/>
        </w:rPr>
      </w:pPr>
      <w:r w:rsidRPr="00790448">
        <w:rPr>
          <w:lang w:val="es-MX"/>
        </w:rPr>
        <w:t xml:space="preserve">La escritura anterior, fue exhibida en </w:t>
      </w:r>
      <w:r w:rsidR="00D0322D">
        <w:rPr>
          <w:lang w:val="es-MX"/>
        </w:rPr>
        <w:t>copia certificada por notario público</w:t>
      </w:r>
      <w:r w:rsidRPr="00790448">
        <w:rPr>
          <w:lang w:val="es-MX"/>
        </w:rPr>
        <w:t xml:space="preserve"> por la parte actora, y una vez cotejada</w:t>
      </w:r>
      <w:r w:rsidR="00D0322D">
        <w:rPr>
          <w:lang w:val="es-MX"/>
        </w:rPr>
        <w:t>,</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w:t>
      </w:r>
      <w:r w:rsidR="00D0322D">
        <w:rPr>
          <w:lang w:val="es-MX"/>
        </w:rPr>
        <w:t>enero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C776EF">
        <w:rPr>
          <w:lang w:val="es-MX"/>
        </w:rPr>
        <w:t>9 nueve</w:t>
      </w:r>
      <w:r w:rsidR="003C379B">
        <w:rPr>
          <w:lang w:val="es-MX"/>
        </w:rPr>
        <w:t xml:space="preserve"> a 1</w:t>
      </w:r>
      <w:r w:rsidR="00C776EF">
        <w:rPr>
          <w:lang w:val="es-MX"/>
        </w:rPr>
        <w:t>6</w:t>
      </w:r>
      <w:r w:rsidR="003C379B">
        <w:rPr>
          <w:lang w:val="es-MX"/>
        </w:rPr>
        <w:t xml:space="preserve"> dieci</w:t>
      </w:r>
      <w:r w:rsidR="00C776EF">
        <w:rPr>
          <w:lang w:val="es-MX"/>
        </w:rPr>
        <w:t>séis</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F90E0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9F1C4D">
        <w:rPr>
          <w:rFonts w:cs="Arial"/>
          <w:szCs w:val="27"/>
        </w:rPr>
        <w:t>(.....)</w:t>
      </w:r>
      <w:r w:rsidR="00456765">
        <w:t xml:space="preserve"> </w:t>
      </w:r>
      <w:r w:rsidR="00D032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8B065B0" w14:textId="1D4C4ABE" w:rsidR="00922CEA" w:rsidRPr="00564B63" w:rsidRDefault="00E41D58" w:rsidP="00922CEA">
      <w:pPr>
        <w:pStyle w:val="SENTENCIAS"/>
        <w:rPr>
          <w:i/>
        </w:rPr>
      </w:pPr>
      <w:r w:rsidRPr="007D0C4C">
        <w:t>En ese sentido, se aprecia que</w:t>
      </w:r>
      <w:r w:rsidR="007D72B9">
        <w:t xml:space="preserve"> la autoridad demandada aduce los siguiente: </w:t>
      </w:r>
      <w:r w:rsidR="00922CEA">
        <w:t>“</w:t>
      </w:r>
      <w:r w:rsidR="00922CEA" w:rsidRPr="007D72B9">
        <w:rPr>
          <w:i/>
        </w:rPr>
        <w:t>Los reclamos planteados por el quejoso deben decretarse como improcedentes, en razón de que, por una parte el acto materia de impugnación se encuentra debidamente fundado y motivado, y por otra parte a</w:t>
      </w:r>
      <w:r w:rsidR="00922CEA">
        <w:rPr>
          <w:i/>
        </w:rPr>
        <w:t xml:space="preserve"> no afecta a su interés jurídico, toda vez que el acta de infracción se levantó a una persona física y no a la persona moral que representa, </w:t>
      </w:r>
      <w:r w:rsidR="00922CEA" w:rsidRPr="007D72B9">
        <w:rPr>
          <w:i/>
        </w:rPr>
        <w:t>razón por la que debe decretarse el sobreseimiento del asunto que nos ocupa, toda vez que en la especi</w:t>
      </w:r>
      <w:r w:rsidR="00922CEA">
        <w:rPr>
          <w:i/>
        </w:rPr>
        <w:t>e</w:t>
      </w:r>
      <w:r w:rsidR="00922CEA" w:rsidRPr="007D72B9">
        <w:rPr>
          <w:i/>
        </w:rPr>
        <w:t xml:space="preserve"> se actualizan los supuestos previstos </w:t>
      </w:r>
      <w:r w:rsidR="00922CEA">
        <w:rPr>
          <w:i/>
        </w:rPr>
        <w:t>en los artículos 261 fracción I</w:t>
      </w:r>
      <w:r w:rsidR="00922CEA" w:rsidRPr="007D72B9">
        <w:rPr>
          <w:i/>
        </w:rPr>
        <w:t xml:space="preserve"> y 262 fracción II del Código de Procedimiento y Justicia Administrativa para el Estado y los Municipios de Guanajuato que literalmente señalan:… […]</w:t>
      </w:r>
      <w:r w:rsidR="00922CEA">
        <w:rPr>
          <w:i/>
        </w:rPr>
        <w:t xml:space="preserve">. </w:t>
      </w:r>
      <w:r w:rsidR="00922CEA"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922CEA">
        <w:rPr>
          <w:i/>
        </w:rPr>
        <w:t>r</w:t>
      </w:r>
      <w:r w:rsidR="00922CEA" w:rsidRPr="00564B63">
        <w:rPr>
          <w:i/>
        </w:rPr>
        <w:t>oceso.”</w:t>
      </w:r>
    </w:p>
    <w:p w14:paraId="223A065A" w14:textId="77777777" w:rsidR="00922CEA" w:rsidRDefault="00922CEA" w:rsidP="00922CEA">
      <w:pPr>
        <w:pStyle w:val="SENTENCIAS"/>
      </w:pPr>
    </w:p>
    <w:p w14:paraId="27127673" w14:textId="77777777" w:rsidR="00922CEA" w:rsidRDefault="00922CEA" w:rsidP="00922CEA">
      <w:pPr>
        <w:pStyle w:val="SENTENCIAS"/>
      </w:pPr>
      <w:r>
        <w:t>Así las cosas,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0A56E5C2" w14:textId="77777777" w:rsidR="00922CEA" w:rsidRDefault="00922CEA" w:rsidP="00922CEA">
      <w:pPr>
        <w:pStyle w:val="SENTENCIAS"/>
      </w:pPr>
    </w:p>
    <w:p w14:paraId="42B8FDFF" w14:textId="77777777" w:rsidR="00922CEA" w:rsidRPr="00B10044" w:rsidRDefault="00922CEA" w:rsidP="00922CEA">
      <w:pPr>
        <w:pStyle w:val="TESISYJURIS"/>
      </w:pPr>
      <w:r w:rsidRPr="00B10044">
        <w:rPr>
          <w:b/>
        </w:rPr>
        <w:lastRenderedPageBreak/>
        <w:t>Artículo 261.</w:t>
      </w:r>
      <w:r w:rsidRPr="00B10044">
        <w:t xml:space="preserve"> El proceso administrativo es improcedente contra actos o resoluciones:</w:t>
      </w:r>
    </w:p>
    <w:p w14:paraId="4DF4F428" w14:textId="77777777" w:rsidR="00922CEA" w:rsidRDefault="00922CEA" w:rsidP="00922CEA">
      <w:pPr>
        <w:pStyle w:val="TESISYJURIS"/>
      </w:pPr>
    </w:p>
    <w:p w14:paraId="4947782D" w14:textId="08033272" w:rsidR="00922CEA" w:rsidRPr="00B10044" w:rsidRDefault="00922CEA" w:rsidP="00922CEA">
      <w:pPr>
        <w:pStyle w:val="TESISYJURIS"/>
        <w:rPr>
          <w:lang w:val="es-MX"/>
        </w:rPr>
      </w:pPr>
      <w:r>
        <w:t>I. Que no afecten los intereses jurídicos del actor; …</w:t>
      </w:r>
    </w:p>
    <w:p w14:paraId="55DA216D" w14:textId="77777777" w:rsidR="00922CEA" w:rsidRPr="00191F48" w:rsidRDefault="00922CEA" w:rsidP="00922CEA">
      <w:pPr>
        <w:pStyle w:val="SENTENCIAS"/>
        <w:rPr>
          <w:lang w:val="es-MX"/>
        </w:rPr>
      </w:pPr>
    </w:p>
    <w:p w14:paraId="2C412C97" w14:textId="77777777" w:rsidR="00922CEA" w:rsidRDefault="00922CEA" w:rsidP="00922CEA">
      <w:pPr>
        <w:pStyle w:val="SENTENCIAS"/>
      </w:pPr>
    </w:p>
    <w:p w14:paraId="5B585619" w14:textId="04E6A99F" w:rsidR="00922CEA" w:rsidRDefault="00922CEA" w:rsidP="00922CEA">
      <w:pPr>
        <w:pStyle w:val="SENTENCIAS"/>
      </w:pPr>
      <w:r>
        <w:t xml:space="preserve">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si bien es cierto que se señaló como infractor al operador del autobús, </w:t>
      </w:r>
      <w:r w:rsidR="00D0322D">
        <w:t xml:space="preserve">fueron retiradas con motivo de dicha infracción, </w:t>
      </w:r>
      <w:r>
        <w:t xml:space="preserve">las placas de circulación, </w:t>
      </w:r>
      <w:r w:rsidR="00D0322D">
        <w:t>del autobús</w:t>
      </w:r>
      <w:r>
        <w:t xml:space="preserve"> propiedad </w:t>
      </w:r>
      <w:r w:rsidR="00D0322D">
        <w:t xml:space="preserve">de la parte actora </w:t>
      </w:r>
      <w:r>
        <w:t>y que por éste presta un servicio público, en cumplimiento a la concesión que le fue otorgada, en consecuencia si tiene interés jurídico, ya que con el retiro de las placas se afecta su esfera jurídica. -</w:t>
      </w:r>
    </w:p>
    <w:p w14:paraId="66EBF497" w14:textId="77777777" w:rsidR="00922CEA" w:rsidRDefault="00922CEA" w:rsidP="00922CEA">
      <w:pPr>
        <w:pStyle w:val="SENTENCIAS"/>
      </w:pPr>
    </w:p>
    <w:p w14:paraId="05133A32" w14:textId="77777777" w:rsidR="00922CEA" w:rsidRPr="0083637A" w:rsidRDefault="00922CEA" w:rsidP="00922CEA">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4DAC54DF" w14:textId="77777777" w:rsidR="00922CEA" w:rsidRDefault="00922CEA" w:rsidP="00922CEA">
      <w:pPr>
        <w:pStyle w:val="SENTENCIAS"/>
      </w:pPr>
    </w:p>
    <w:p w14:paraId="6740DE81" w14:textId="77777777" w:rsidR="00922CEA" w:rsidRDefault="00922CEA" w:rsidP="00922CEA">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770CE273" w14:textId="73F42806" w:rsidR="00F12BB5" w:rsidRDefault="00F12BB5" w:rsidP="00922CEA">
      <w:pPr>
        <w:pStyle w:val="SENTENCIAS"/>
      </w:pPr>
    </w:p>
    <w:p w14:paraId="44584BF0" w14:textId="12C921C5" w:rsidR="00F12BB5" w:rsidRDefault="00F12BB5" w:rsidP="00F12BB5">
      <w:pPr>
        <w:pStyle w:val="SENTENCIAS"/>
      </w:pPr>
      <w:r>
        <w:t xml:space="preserve">Si bien es cierto el acta de infracción número </w:t>
      </w:r>
      <w:r w:rsidR="00C047E6">
        <w:t>369859 (tres seis nueve ocho cinco nueve</w:t>
      </w:r>
      <w:r>
        <w:t xml:space="preserve">), es emitida a nombre de quien en ese momento conducía el autobús, el actor acredito que dicho vehículo de motor, es propiedad de su </w:t>
      </w:r>
      <w:r>
        <w:lastRenderedPageBreak/>
        <w:t xml:space="preserve">representada </w:t>
      </w:r>
      <w:r w:rsidR="00F90E04">
        <w:t>(.....)</w:t>
      </w:r>
      <w:r>
        <w:t xml:space="preserve">, lo anterior, con la </w:t>
      </w:r>
      <w:r w:rsidR="00540DDC">
        <w:t>cop</w:t>
      </w:r>
      <w:r>
        <w:t>ia certificada de la tarjeta de circulación</w:t>
      </w:r>
      <w:r w:rsidR="00456765">
        <w:t xml:space="preserve">, </w:t>
      </w:r>
      <w:r w:rsidRPr="00861993">
        <w:t xml:space="preserve">que contiene como datos lo siguientes: Datos del propietario: </w:t>
      </w:r>
      <w:bookmarkStart w:id="0" w:name="_GoBack"/>
      <w:r w:rsidR="009F1C4D">
        <w:t>(.....)</w:t>
      </w:r>
      <w:bookmarkEnd w:id="0"/>
      <w:r w:rsidRPr="00861993">
        <w:t>; clase autobús; modelo 20</w:t>
      </w:r>
      <w:r w:rsidR="00922CEA">
        <w:t>06</w:t>
      </w:r>
      <w:r w:rsidR="00540DDC">
        <w:t xml:space="preserve"> dos mil </w:t>
      </w:r>
      <w:r w:rsidR="00922CEA">
        <w:t>seis</w:t>
      </w:r>
      <w:r w:rsidR="00456765">
        <w:t xml:space="preserve">; placa </w:t>
      </w:r>
      <w:r w:rsidR="00922CEA">
        <w:t xml:space="preserve">741922D (siete cuatro uno nueve dos dos letra </w:t>
      </w:r>
      <w:r w:rsidR="00216A4F">
        <w:t>D</w:t>
      </w:r>
      <w:r w:rsidR="00540DDC">
        <w:t>)</w:t>
      </w:r>
      <w:r w:rsidR="007B6973">
        <w:t xml:space="preserve">; </w:t>
      </w:r>
      <w:r w:rsidRPr="00861993">
        <w:t xml:space="preserve">lo anterior, aunado a lo </w:t>
      </w:r>
      <w:r w:rsidR="00922CEA">
        <w:t>asentad</w:t>
      </w:r>
      <w:r w:rsidRPr="00861993">
        <w:t>o en la</w:t>
      </w:r>
      <w:r>
        <w:t xml:space="preserve"> misma boleta de infracción, de manera específica en el recuadro donde se señala las características del vehículo en el cual se establecen las placas </w:t>
      </w:r>
      <w:r w:rsidR="00922CEA">
        <w:t xml:space="preserve">741922D (siete cuatro uno nueve dos dos letra </w:t>
      </w:r>
      <w:r w:rsidR="00216A4F">
        <w:t>D</w:t>
      </w:r>
      <w:r w:rsidRPr="00861993">
        <w:t>)</w:t>
      </w:r>
      <w:r w:rsidR="007B6973">
        <w:t xml:space="preserve">, </w:t>
      </w:r>
      <w:r w:rsidRPr="00861993">
        <w:t xml:space="preserve">y en el recuadro de concesionario o permisionario en el que se establece como tal a </w:t>
      </w:r>
      <w:r w:rsidR="00F90E04">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922CEA">
        <w:t>7160964 (Letra A letra A siete uno seis cero nueve seis cuatro</w:t>
      </w:r>
      <w:r w:rsidR="007B6973">
        <w:t>)</w:t>
      </w:r>
      <w:r w:rsidRPr="00861993">
        <w:t xml:space="preserve">, de fecha </w:t>
      </w:r>
      <w:r w:rsidR="00922CEA">
        <w:t>25 veinticinco</w:t>
      </w:r>
      <w:r w:rsidR="003F1A8F">
        <w:t xml:space="preserve"> de noviembre </w:t>
      </w:r>
      <w:r w:rsidRPr="00861993">
        <w:t xml:space="preserve"> de 2017 dos mil diecisiete, expedid</w:t>
      </w:r>
      <w:r w:rsidR="001C1B5C">
        <w:t>o</w:t>
      </w:r>
      <w:r w:rsidRPr="00861993">
        <w:t xml:space="preserve"> a nombre de </w:t>
      </w:r>
      <w:r w:rsidR="009F1C4D">
        <w:t>(.....)</w:t>
      </w:r>
      <w:r w:rsidRPr="00861993">
        <w:t xml:space="preserve">, placa </w:t>
      </w:r>
      <w:r w:rsidR="00922CEA">
        <w:t xml:space="preserve">741922D (siete cuatro uno nueve dos dos letra </w:t>
      </w:r>
      <w:r w:rsidR="00216A4F">
        <w:t>D</w:t>
      </w:r>
      <w:r w:rsidRPr="00861993">
        <w:t xml:space="preserve">), número de folio </w:t>
      </w:r>
      <w:r w:rsidR="00C047E6">
        <w:t>369859 (tres seis nueve ocho cinco nueve</w:t>
      </w:r>
      <w:r w:rsidR="007B6973">
        <w:t>)</w:t>
      </w:r>
      <w:r>
        <w:t>, por una cantidad de $</w:t>
      </w:r>
      <w:r w:rsidR="003F1A8F" w:rsidRPr="007977BE">
        <w:t>588.82 (quinientos ochenta y ocho pesos 82/100</w:t>
      </w:r>
      <w:r w:rsidR="003F1A8F">
        <w:t xml:space="preserve"> M/N</w:t>
      </w:r>
      <w:r>
        <w:t>)</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1C1B5C">
        <w:t>------------------------------------------------------------------------------------</w:t>
      </w:r>
    </w:p>
    <w:p w14:paraId="0A662143" w14:textId="77777777" w:rsidR="00F12BB5" w:rsidRDefault="00F12BB5" w:rsidP="00F12BB5">
      <w:pPr>
        <w:pStyle w:val="Sangradetextonormal"/>
        <w:spacing w:after="0" w:line="360" w:lineRule="auto"/>
        <w:ind w:left="0" w:firstLine="708"/>
        <w:jc w:val="both"/>
      </w:pPr>
    </w:p>
    <w:p w14:paraId="0B16D079" w14:textId="0B7F9081" w:rsidR="00F12BB5" w:rsidRDefault="00F12BB5" w:rsidP="00F12BB5">
      <w:pPr>
        <w:pStyle w:val="SENTENCIAS"/>
      </w:pPr>
      <w:r>
        <w:t>Lo anterior, se apoya en la jurisprudencia emitida por el Tribunal Federal de Justicia Administrativa que a continuación se adjunta para mayor referencia:</w:t>
      </w:r>
      <w:r w:rsidR="003F1A8F">
        <w:t xml:space="preserve"> --------------------------------------------------------------------------------------------</w:t>
      </w:r>
    </w:p>
    <w:p w14:paraId="0548703A" w14:textId="63785322" w:rsidR="00F12BB5" w:rsidRDefault="00F12BB5" w:rsidP="00F12BB5">
      <w:pPr>
        <w:pStyle w:val="Sangradetextonormal"/>
        <w:spacing w:after="0" w:line="360" w:lineRule="auto"/>
        <w:ind w:left="0" w:firstLine="708"/>
        <w:jc w:val="both"/>
      </w:pPr>
    </w:p>
    <w:p w14:paraId="1A1A287B" w14:textId="77777777" w:rsidR="00D0322D" w:rsidRDefault="00D0322D"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t>VII-J-SS-67</w:t>
      </w:r>
    </w:p>
    <w:p w14:paraId="4EFBB448" w14:textId="77777777" w:rsidR="00F12BB5" w:rsidRPr="00C8316D" w:rsidRDefault="00F12BB5" w:rsidP="00F12BB5">
      <w:pPr>
        <w:pStyle w:val="TESISYJURIS"/>
      </w:pPr>
      <w:r w:rsidRPr="00C8316D">
        <w:lastRenderedPageBreak/>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5A7E2F59" w:rsidR="00F12BB5" w:rsidRDefault="00F12BB5" w:rsidP="00F12BB5">
      <w:pPr>
        <w:pStyle w:val="SENTENCIAS"/>
        <w:rPr>
          <w:lang w:val="es-MX"/>
        </w:rPr>
      </w:pPr>
    </w:p>
    <w:p w14:paraId="35EB5B00" w14:textId="77777777" w:rsidR="00501005" w:rsidRPr="007F4180" w:rsidRDefault="00501005" w:rsidP="00F12BB5">
      <w:pPr>
        <w:pStyle w:val="SENTENCIAS"/>
        <w:rPr>
          <w:lang w:val="es-MX"/>
        </w:rPr>
      </w:pPr>
    </w:p>
    <w:p w14:paraId="64A63653" w14:textId="5EA66DB1" w:rsidR="00F12BB5" w:rsidRDefault="00F12BB5" w:rsidP="001C1B5C">
      <w:pPr>
        <w:pStyle w:val="SENTENCIAS"/>
      </w:pPr>
      <w:r>
        <w:t xml:space="preserve">De igual manera la demanda </w:t>
      </w:r>
      <w:r w:rsidR="001C1B5C">
        <w:t>argument</w:t>
      </w:r>
      <w:r>
        <w:t>a que el acta de infracción no es un acto definitivo que pueda ser impugnado ante este H. Juzgado</w:t>
      </w:r>
      <w:r w:rsidR="001C1B5C">
        <w:t xml:space="preserve">, argumento </w:t>
      </w:r>
      <w:r w:rsidR="001C1B5C">
        <w:lastRenderedPageBreak/>
        <w:t xml:space="preserve">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922CEA">
        <w:t>7160964 (Letra A letra A siete uno seis cero nueve seis cuatro</w:t>
      </w:r>
      <w:r w:rsidR="001E19A3">
        <w:t>)</w:t>
      </w:r>
      <w:r>
        <w:t>, por una cantidad de $</w:t>
      </w:r>
      <w:r w:rsidR="008224A5" w:rsidRPr="007977BE">
        <w:t>588.82 (quinientos ochenta y ocho pesos 82/100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B058481"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rsidR="001C1B5C">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2B17405"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F90E04">
        <w:rPr>
          <w:b/>
        </w:rPr>
        <w:t>(.....)</w:t>
      </w:r>
      <w:r w:rsidR="00AC2581">
        <w:rPr>
          <w:b/>
        </w:rPr>
        <w:t xml:space="preserve">, </w:t>
      </w:r>
      <w:r w:rsidR="00AC2581">
        <w:t xml:space="preserve">como representante legal de la persona moral </w:t>
      </w:r>
      <w:r w:rsidR="009F1C4D">
        <w:t>(.....)</w:t>
      </w:r>
      <w:r w:rsidR="00AC2581">
        <w:t>, t</w:t>
      </w:r>
      <w:r w:rsidRPr="00297106">
        <w:t>uvo conocimiento de que se le</w:t>
      </w:r>
      <w:r w:rsidR="003275CF">
        <w:t xml:space="preserve">vantó el acta de infracción </w:t>
      </w:r>
      <w:r w:rsidR="00C047E6">
        <w:t>369859 (tres seis nueve ocho cinco nueve</w:t>
      </w:r>
      <w:r w:rsidR="003275CF" w:rsidRPr="00520467">
        <w:t>)</w:t>
      </w:r>
      <w:r w:rsidR="00AC2581" w:rsidRPr="00520467">
        <w:t xml:space="preserve">, en fecha </w:t>
      </w:r>
      <w:r w:rsidR="00C047E6">
        <w:t>21 veintiuno</w:t>
      </w:r>
      <w:r w:rsidR="001C1B5C">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3216F8B3"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922CEA">
        <w:t>7160964 (Letra A letra A siete uno seis cero nueve seis cuatro</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540DDC">
        <w:t>-</w:t>
      </w:r>
    </w:p>
    <w:p w14:paraId="67330E0E" w14:textId="77777777" w:rsidR="00AC2581" w:rsidRDefault="00AC2581" w:rsidP="00AE5576">
      <w:pPr>
        <w:pStyle w:val="SENTENCIAS"/>
      </w:pPr>
    </w:p>
    <w:p w14:paraId="5BF79540" w14:textId="1C9D7C73"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047E6">
        <w:t>369859 (tres seis nueve ocho cinco nueve</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563715B"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1C1B5C">
        <w:t>TERCER</w:t>
      </w:r>
      <w:r w:rsidR="001E19A3">
        <w:t>O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4114BC83" w14:textId="77777777" w:rsidR="00EE648B" w:rsidRDefault="00EE648B" w:rsidP="00F00466">
      <w:pPr>
        <w:pStyle w:val="SENTENCIAS"/>
      </w:pPr>
    </w:p>
    <w:p w14:paraId="6D09AEC2" w14:textId="3773D0D5" w:rsidR="00B07098" w:rsidRDefault="00B07098" w:rsidP="00A36F62">
      <w:pPr>
        <w:pStyle w:val="SENTENCIAS"/>
        <w:rPr>
          <w:i/>
        </w:rPr>
      </w:pPr>
      <w:r>
        <w:t xml:space="preserve">De manera general en el </w:t>
      </w:r>
      <w:r w:rsidR="001C1B5C">
        <w:t>TERCERO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91BB37F" w:rsidR="00A36F62" w:rsidRDefault="00A36F62" w:rsidP="00A36F62">
      <w:pPr>
        <w:pStyle w:val="SENTENCIAS"/>
      </w:pPr>
      <w:r>
        <w:t xml:space="preserve">De igual manera en su contestación a la demanda, en el apartado denominado contestación a las causales de nulidad señala que dentro del acta </w:t>
      </w:r>
      <w:r>
        <w:lastRenderedPageBreak/>
        <w:t>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0AAA063" w:rsidR="008B40CC" w:rsidRDefault="008B40CC" w:rsidP="008B40CC">
      <w:pPr>
        <w:pStyle w:val="SENTENCIAS"/>
      </w:pPr>
      <w:r>
        <w:t xml:space="preserve">Así las cosas, de la boleta de infracción con folio </w:t>
      </w:r>
      <w:r w:rsidR="00C047E6">
        <w:t>369859 (tres seis nueve ocho cinco nueve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lastRenderedPageBreak/>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6469105B"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Me enc</w:t>
      </w:r>
      <w:r w:rsidR="00F22A52">
        <w:rPr>
          <w:i/>
          <w:lang w:val="es-MX"/>
        </w:rPr>
        <w:t xml:space="preserve">ontraba </w:t>
      </w:r>
      <w:r w:rsidR="00F909C3">
        <w:rPr>
          <w:i/>
          <w:lang w:val="es-MX"/>
        </w:rPr>
        <w:t>realizando la supervisión y estudio de frecuencia y ocupación usual (sic) de la ruta A-43R (Nuevo León) en su cajón de ruta de la terminal Portales con plan de operación vigente. Detectando la falta de servicio #16 que tenía su horario de salida a las 08:56 hrs ya que no se presentó ningún autobús para prestar el servicio. Dejando un tiempo de 37 minutos sin servicio causando molestias entre los usuarios.”</w:t>
      </w:r>
    </w:p>
    <w:p w14:paraId="24B8B6F3" w14:textId="77777777" w:rsidR="006774CF" w:rsidRDefault="006774CF" w:rsidP="00F5011E">
      <w:pPr>
        <w:pStyle w:val="SENTENCIAS"/>
        <w:rPr>
          <w:i/>
          <w:lang w:val="es-MX"/>
        </w:rPr>
      </w:pPr>
    </w:p>
    <w:p w14:paraId="600F6D00" w14:textId="4F742B5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9F1C4D">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44FAC600"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8E6E2E">
        <w:t xml:space="preserve">existió molestia entre los usuarios, </w:t>
      </w:r>
      <w:r w:rsidR="002E0D68">
        <w:t>así como especificar</w:t>
      </w:r>
      <w:r w:rsidR="00EE648B">
        <w:t xml:space="preserve"> por</w:t>
      </w:r>
      <w:r w:rsidR="004300A1">
        <w:t xml:space="preserve"> qué</w:t>
      </w:r>
      <w:r w:rsidR="00EE648B">
        <w:t xml:space="preserve"> </w:t>
      </w:r>
      <w:r w:rsidR="00F909C3">
        <w:t>se</w:t>
      </w:r>
      <w:r w:rsidR="00EE648B">
        <w:t xml:space="preserve"> </w:t>
      </w:r>
      <w:r w:rsidR="004300A1">
        <w:t xml:space="preserve">incumplió con el servicio número </w:t>
      </w:r>
      <w:r w:rsidR="00F909C3">
        <w:t xml:space="preserve">16 dieciséis, la relación entre la ruta A-43R con el servicio número dieciséis, y el dejar un tiempo de 37 treinta y siete minutos sin servicio, </w:t>
      </w:r>
      <w:r w:rsidR="004300A1">
        <w:t xml:space="preserve">ya que no indica porque está obligada </w:t>
      </w:r>
      <w:r w:rsidR="00EE648B">
        <w:t>a cumplir con ese servicio</w:t>
      </w:r>
      <w:r w:rsidR="002E0D68">
        <w:t xml:space="preserve">, </w:t>
      </w:r>
      <w:r w:rsidR="00EE648B">
        <w:t>además</w:t>
      </w:r>
      <w:r w:rsidR="004300A1">
        <w:t xml:space="preserve"> 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para dicho servicio,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w:t>
      </w:r>
      <w:r>
        <w:lastRenderedPageBreak/>
        <w:t xml:space="preserve">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CC7D7E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047E6">
        <w:t>369859 (tres seis nueve ocho cinco nueve</w:t>
      </w:r>
      <w:r w:rsidR="00EB2C55" w:rsidRPr="00C6023E">
        <w:t xml:space="preserve">), de fecha </w:t>
      </w:r>
      <w:r w:rsidR="00C047E6">
        <w:t>21 veintiuno</w:t>
      </w:r>
      <w:r w:rsidR="00F909C3">
        <w:t xml:space="preserve"> </w:t>
      </w:r>
      <w:r w:rsidR="00C776EF">
        <w:t>de noviembre</w:t>
      </w:r>
      <w:r w:rsidR="00C6023E">
        <w:t xml:space="preserve"> </w:t>
      </w:r>
      <w:r w:rsidR="00EB2C55" w:rsidRPr="00C6023E">
        <w:t>d</w:t>
      </w:r>
      <w:r w:rsidR="00EB2C55">
        <w:t xml:space="preserve">e 2017 </w:t>
      </w:r>
      <w:r w:rsidR="00EB2C55">
        <w:lastRenderedPageBreak/>
        <w:t>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6F276A34"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922CEA">
        <w:t>7160964 (Letra A letra A siete uno seis cero nueve seis cuatro</w:t>
      </w:r>
      <w:r w:rsidR="00285905" w:rsidRPr="00C6023E">
        <w:t xml:space="preserve">), de fecha </w:t>
      </w:r>
      <w:r w:rsidR="00F909C3">
        <w:t>25 veinticinco</w:t>
      </w:r>
      <w:r w:rsidR="003F1A8F">
        <w:t xml:space="preserve"> de noviembre </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9F1C4D">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 xml:space="preserve">Devolución que deberá realizarse dentro de los 15 quince días siguientes a aquél en que cause estado la presente resolución, por lo que se condena a la </w:t>
      </w:r>
      <w:r w:rsidRPr="00C16795">
        <w:lastRenderedPageBreak/>
        <w:t>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20D591A1"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D0322D">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E47E5C0"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6E22664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lastRenderedPageBreak/>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047E6">
        <w:rPr>
          <w:rFonts w:ascii="Century" w:hAnsi="Century" w:cs="Calibri"/>
        </w:rPr>
        <w:t>369859 (tres seis nueve ocho cinco nueve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C047E6">
        <w:rPr>
          <w:rFonts w:ascii="Century" w:hAnsi="Century" w:cs="Calibri"/>
        </w:rPr>
        <w:t>21 veintiuno</w:t>
      </w:r>
      <w:r w:rsidR="00F909C3">
        <w:rPr>
          <w:rFonts w:ascii="Century" w:hAnsi="Century" w:cs="Calibri"/>
        </w:rPr>
        <w:t xml:space="preserve"> </w:t>
      </w:r>
      <w:r w:rsidR="00C776EF">
        <w:rPr>
          <w:rFonts w:ascii="Century" w:hAnsi="Century" w:cs="Calibri"/>
        </w:rPr>
        <w:t>de 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D0322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3570B" w14:textId="77777777" w:rsidR="00AE17EF" w:rsidRDefault="00AE17EF">
      <w:r>
        <w:separator/>
      </w:r>
    </w:p>
  </w:endnote>
  <w:endnote w:type="continuationSeparator" w:id="0">
    <w:p w14:paraId="183906DD" w14:textId="77777777" w:rsidR="00AE17EF" w:rsidRDefault="00AE17EF">
      <w:r>
        <w:continuationSeparator/>
      </w:r>
    </w:p>
  </w:endnote>
  <w:endnote w:type="continuationNotice" w:id="1">
    <w:p w14:paraId="5F36D6F3" w14:textId="77777777" w:rsidR="00AE17EF" w:rsidRDefault="00AE17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AFEA1C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F1C4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F1C4D">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86068C" w14:textId="77777777" w:rsidR="00AE17EF" w:rsidRDefault="00AE17EF">
      <w:r>
        <w:separator/>
      </w:r>
    </w:p>
  </w:footnote>
  <w:footnote w:type="continuationSeparator" w:id="0">
    <w:p w14:paraId="1F7E1419" w14:textId="77777777" w:rsidR="00AE17EF" w:rsidRDefault="00AE17EF">
      <w:r>
        <w:continuationSeparator/>
      </w:r>
    </w:p>
  </w:footnote>
  <w:footnote w:type="continuationNotice" w:id="1">
    <w:p w14:paraId="1CD1D1BA" w14:textId="77777777" w:rsidR="00AE17EF" w:rsidRDefault="00AE17E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404A36D"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0012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0E94"/>
    <w:rsid w:val="002F5B78"/>
    <w:rsid w:val="00307D72"/>
    <w:rsid w:val="0032074B"/>
    <w:rsid w:val="003244CB"/>
    <w:rsid w:val="00324DF7"/>
    <w:rsid w:val="003275CF"/>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4DD4"/>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9F1C4D"/>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2DA9"/>
    <w:rsid w:val="00A927B1"/>
    <w:rsid w:val="00AA0B73"/>
    <w:rsid w:val="00AB4EBA"/>
    <w:rsid w:val="00AB53E6"/>
    <w:rsid w:val="00AC0BB0"/>
    <w:rsid w:val="00AC2581"/>
    <w:rsid w:val="00AE17EF"/>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316D"/>
    <w:rsid w:val="00C85818"/>
    <w:rsid w:val="00CC041E"/>
    <w:rsid w:val="00CD1CAD"/>
    <w:rsid w:val="00CD590F"/>
    <w:rsid w:val="00CE0738"/>
    <w:rsid w:val="00CE1881"/>
    <w:rsid w:val="00CE46D7"/>
    <w:rsid w:val="00CF0563"/>
    <w:rsid w:val="00D01EED"/>
    <w:rsid w:val="00D0322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1337F"/>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21236"/>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0E0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B1BD-62D4-48F7-80C7-077829930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5734</Words>
  <Characters>31538</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2018-08-30T15:40:00Z</dcterms:created>
  <dcterms:modified xsi:type="dcterms:W3CDTF">2018-08-30T15:40:00Z</dcterms:modified>
</cp:coreProperties>
</file>